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2F" w:rsidRPr="00986269" w:rsidRDefault="000E792F" w:rsidP="000E792F">
      <w:pPr>
        <w:jc w:val="center"/>
        <w:rPr>
          <w:b/>
          <w:bCs/>
          <w:sz w:val="28"/>
          <w:szCs w:val="28"/>
          <w:lang w:val="kk-KZ"/>
        </w:rPr>
      </w:pPr>
      <w:r w:rsidRPr="00986269">
        <w:rPr>
          <w:b/>
          <w:bCs/>
          <w:sz w:val="28"/>
          <w:szCs w:val="28"/>
          <w:lang w:val="kk-KZ"/>
        </w:rPr>
        <w:t xml:space="preserve">ЖБҚ </w:t>
      </w:r>
      <w:r w:rsidR="006A5E78" w:rsidRPr="00986269">
        <w:rPr>
          <w:b/>
          <w:bCs/>
          <w:sz w:val="28"/>
          <w:szCs w:val="28"/>
          <w:lang w:val="kk-KZ"/>
        </w:rPr>
        <w:t xml:space="preserve">МКҚК </w:t>
      </w:r>
      <w:r w:rsidR="002722E5">
        <w:rPr>
          <w:b/>
          <w:bCs/>
          <w:sz w:val="28"/>
          <w:szCs w:val="28"/>
          <w:lang w:val="kk-KZ"/>
        </w:rPr>
        <w:t>№23</w:t>
      </w:r>
      <w:r w:rsidR="006A5E78" w:rsidRPr="00986269">
        <w:rPr>
          <w:b/>
          <w:bCs/>
          <w:sz w:val="28"/>
          <w:szCs w:val="28"/>
          <w:lang w:val="kk-KZ"/>
        </w:rPr>
        <w:t>«</w:t>
      </w:r>
      <w:r w:rsidR="002722E5">
        <w:rPr>
          <w:b/>
          <w:bCs/>
          <w:sz w:val="28"/>
          <w:szCs w:val="28"/>
          <w:lang w:val="kk-KZ"/>
        </w:rPr>
        <w:t>Ақмоншақ</w:t>
      </w:r>
      <w:r w:rsidR="006A5E78" w:rsidRPr="00986269">
        <w:rPr>
          <w:b/>
          <w:bCs/>
          <w:sz w:val="28"/>
          <w:szCs w:val="28"/>
          <w:lang w:val="kk-KZ"/>
        </w:rPr>
        <w:t>» б</w:t>
      </w:r>
      <w:r w:rsidR="00AD74F6" w:rsidRPr="00986269">
        <w:rPr>
          <w:b/>
          <w:bCs/>
          <w:sz w:val="28"/>
          <w:szCs w:val="28"/>
          <w:lang w:val="kk-KZ"/>
        </w:rPr>
        <w:t>өбекжай</w:t>
      </w:r>
      <w:r w:rsidR="006A5E78" w:rsidRPr="00986269">
        <w:rPr>
          <w:b/>
          <w:bCs/>
          <w:sz w:val="28"/>
          <w:szCs w:val="28"/>
          <w:lang w:val="kk-KZ"/>
        </w:rPr>
        <w:t xml:space="preserve">ы  жанындағы консультативтік пункт  </w:t>
      </w:r>
      <w:r w:rsidRPr="00986269">
        <w:rPr>
          <w:b/>
          <w:bCs/>
          <w:sz w:val="28"/>
          <w:szCs w:val="28"/>
          <w:lang w:val="kk-KZ"/>
        </w:rPr>
        <w:t>жұмысы туралы</w:t>
      </w:r>
    </w:p>
    <w:p w:rsidR="006A5E78" w:rsidRPr="00986269" w:rsidRDefault="006A5E78" w:rsidP="0038117E">
      <w:pPr>
        <w:jc w:val="both"/>
        <w:rPr>
          <w:i/>
          <w:iCs/>
          <w:sz w:val="28"/>
          <w:szCs w:val="28"/>
          <w:lang w:val="kk-KZ"/>
        </w:rPr>
      </w:pPr>
    </w:p>
    <w:p w:rsidR="006A5E78" w:rsidRPr="00986269" w:rsidRDefault="006A5E78" w:rsidP="0038117E">
      <w:pPr>
        <w:jc w:val="both"/>
        <w:rPr>
          <w:sz w:val="28"/>
          <w:szCs w:val="28"/>
          <w:lang w:val="kk-KZ"/>
        </w:rPr>
      </w:pPr>
    </w:p>
    <w:p w:rsidR="006A5E78" w:rsidRPr="00986269" w:rsidRDefault="006A5E78" w:rsidP="0038117E">
      <w:pPr>
        <w:jc w:val="both"/>
        <w:rPr>
          <w:sz w:val="28"/>
          <w:szCs w:val="28"/>
          <w:lang w:val="kk-KZ"/>
        </w:rPr>
      </w:pPr>
      <w:r w:rsidRPr="00986269">
        <w:rPr>
          <w:sz w:val="28"/>
          <w:szCs w:val="28"/>
          <w:lang w:val="kk-KZ"/>
        </w:rPr>
        <w:t xml:space="preserve">Бағдарламаның негізгі </w:t>
      </w:r>
      <w:r w:rsidRPr="00986269">
        <w:rPr>
          <w:b/>
          <w:bCs/>
          <w:sz w:val="28"/>
          <w:szCs w:val="28"/>
          <w:lang w:val="kk-KZ"/>
        </w:rPr>
        <w:t>мақсаты</w:t>
      </w:r>
      <w:r w:rsidRPr="00986269">
        <w:rPr>
          <w:sz w:val="28"/>
          <w:szCs w:val="28"/>
          <w:lang w:val="kk-KZ"/>
        </w:rPr>
        <w:t>:</w:t>
      </w:r>
    </w:p>
    <w:p w:rsidR="006A5E78" w:rsidRPr="00986269" w:rsidRDefault="006A5E78" w:rsidP="0038117E">
      <w:pPr>
        <w:jc w:val="both"/>
        <w:rPr>
          <w:sz w:val="28"/>
          <w:szCs w:val="28"/>
          <w:lang w:val="kk-KZ"/>
        </w:rPr>
      </w:pPr>
      <w:r w:rsidRPr="00986269">
        <w:rPr>
          <w:sz w:val="28"/>
          <w:szCs w:val="28"/>
          <w:lang w:val="kk-KZ"/>
        </w:rPr>
        <w:t>Мектепке дейінгі тәрбие мен оқыту ұйымдарының сапалы қызмет көрсетуінде, халықтың қажеттілігін  қанағаттандыру</w:t>
      </w:r>
      <w:r w:rsidRPr="00986269">
        <w:rPr>
          <w:b/>
          <w:bCs/>
          <w:sz w:val="28"/>
          <w:szCs w:val="28"/>
          <w:lang w:val="kk-KZ"/>
        </w:rPr>
        <w:t>.</w:t>
      </w:r>
      <w:r w:rsidRPr="00986269">
        <w:rPr>
          <w:sz w:val="28"/>
          <w:szCs w:val="28"/>
          <w:lang w:val="kk-KZ"/>
        </w:rPr>
        <w:t xml:space="preserve"> </w:t>
      </w:r>
    </w:p>
    <w:p w:rsidR="006A5E78" w:rsidRPr="00986269" w:rsidRDefault="006A5E78" w:rsidP="0038117E">
      <w:pPr>
        <w:jc w:val="both"/>
        <w:rPr>
          <w:b/>
          <w:bCs/>
          <w:sz w:val="28"/>
          <w:szCs w:val="28"/>
          <w:lang w:val="kk-KZ"/>
        </w:rPr>
      </w:pPr>
      <w:r w:rsidRPr="00986269">
        <w:rPr>
          <w:sz w:val="28"/>
          <w:szCs w:val="28"/>
          <w:lang w:val="kk-KZ"/>
        </w:rPr>
        <w:t xml:space="preserve">Бағдарламаның </w:t>
      </w:r>
      <w:r w:rsidRPr="00986269">
        <w:rPr>
          <w:b/>
          <w:bCs/>
          <w:sz w:val="28"/>
          <w:szCs w:val="28"/>
          <w:lang w:val="kk-KZ"/>
        </w:rPr>
        <w:t xml:space="preserve">міндеттері: </w:t>
      </w:r>
    </w:p>
    <w:p w:rsidR="006A5E78" w:rsidRPr="00986269" w:rsidRDefault="00AD74F6" w:rsidP="0038117E">
      <w:pPr>
        <w:jc w:val="both"/>
        <w:rPr>
          <w:sz w:val="28"/>
          <w:szCs w:val="28"/>
          <w:lang w:val="kk-KZ"/>
        </w:rPr>
      </w:pPr>
      <w:r w:rsidRPr="00986269">
        <w:rPr>
          <w:sz w:val="28"/>
          <w:szCs w:val="28"/>
          <w:lang w:val="kk-KZ"/>
        </w:rPr>
        <w:t>М</w:t>
      </w:r>
      <w:r w:rsidR="006A5E78" w:rsidRPr="00986269">
        <w:rPr>
          <w:sz w:val="28"/>
          <w:szCs w:val="28"/>
          <w:lang w:val="kk-KZ"/>
        </w:rPr>
        <w:t>ектепке дейінгі жастағы балалардың мектепке де</w:t>
      </w:r>
      <w:r w:rsidRPr="00986269">
        <w:rPr>
          <w:sz w:val="28"/>
          <w:szCs w:val="28"/>
          <w:lang w:val="kk-KZ"/>
        </w:rPr>
        <w:t>йінгі тәрбиемен және оқытумен 100</w:t>
      </w:r>
      <w:r w:rsidR="006A5E78" w:rsidRPr="00986269">
        <w:rPr>
          <w:sz w:val="28"/>
          <w:szCs w:val="28"/>
          <w:lang w:val="kk-KZ"/>
        </w:rPr>
        <w:t>%-ын қамтамасыз ету:</w:t>
      </w:r>
    </w:p>
    <w:p w:rsidR="006A5E78" w:rsidRPr="00986269" w:rsidRDefault="006A5E78" w:rsidP="0038117E">
      <w:pPr>
        <w:jc w:val="both"/>
        <w:rPr>
          <w:sz w:val="28"/>
          <w:szCs w:val="28"/>
          <w:lang w:val="kk-KZ"/>
        </w:rPr>
      </w:pPr>
      <w:r w:rsidRPr="00986269">
        <w:rPr>
          <w:sz w:val="28"/>
          <w:szCs w:val="28"/>
          <w:lang w:val="kk-KZ"/>
        </w:rPr>
        <w:t>Бүгінгі қоғам мүддесіне лайықты жан-жақты жетілген бойында ұлттық сана мен психология қалыптасқан парасатты тұ</w:t>
      </w:r>
      <w:r w:rsidR="00973A95" w:rsidRPr="00986269">
        <w:rPr>
          <w:sz w:val="28"/>
          <w:szCs w:val="28"/>
          <w:lang w:val="kk-KZ"/>
        </w:rPr>
        <w:t>лға  тәрбиелеп  өсіру»-балабақшан</w:t>
      </w:r>
      <w:r w:rsidRPr="00986269">
        <w:rPr>
          <w:sz w:val="28"/>
          <w:szCs w:val="28"/>
          <w:lang w:val="kk-KZ"/>
        </w:rPr>
        <w:t xml:space="preserve">ың  негізгі </w:t>
      </w:r>
      <w:r w:rsidRPr="00986269">
        <w:rPr>
          <w:bCs/>
          <w:sz w:val="28"/>
          <w:szCs w:val="28"/>
          <w:lang w:val="kk-KZ"/>
        </w:rPr>
        <w:t>мақсаты.</w:t>
      </w:r>
      <w:r w:rsidRPr="00986269">
        <w:rPr>
          <w:sz w:val="28"/>
          <w:szCs w:val="28"/>
          <w:lang w:val="kk-KZ"/>
        </w:rPr>
        <w:t xml:space="preserve"> </w:t>
      </w:r>
    </w:p>
    <w:p w:rsidR="00472C21" w:rsidRPr="00986269" w:rsidRDefault="00472C21" w:rsidP="0038117E">
      <w:pPr>
        <w:jc w:val="both"/>
        <w:rPr>
          <w:sz w:val="28"/>
          <w:szCs w:val="28"/>
          <w:lang w:val="kk-KZ"/>
        </w:rPr>
      </w:pPr>
    </w:p>
    <w:p w:rsidR="00AD65ED" w:rsidRPr="00986269" w:rsidRDefault="00AD65ED" w:rsidP="0038117E">
      <w:pPr>
        <w:jc w:val="both"/>
        <w:rPr>
          <w:b/>
          <w:sz w:val="28"/>
          <w:szCs w:val="28"/>
          <w:lang w:val="kk-KZ"/>
        </w:rPr>
      </w:pPr>
      <w:r w:rsidRPr="00986269">
        <w:rPr>
          <w:sz w:val="28"/>
          <w:szCs w:val="28"/>
          <w:lang w:val="kk-KZ"/>
        </w:rPr>
        <w:t xml:space="preserve">Балаға  мектепке дейінгі білім берудің </w:t>
      </w:r>
      <w:r w:rsidR="00501CC6" w:rsidRPr="00986269">
        <w:rPr>
          <w:sz w:val="28"/>
          <w:szCs w:val="28"/>
          <w:lang w:val="kk-KZ"/>
        </w:rPr>
        <w:t>маңыздылығын ескере отырып, 2023</w:t>
      </w:r>
      <w:r w:rsidR="00241378" w:rsidRPr="00986269">
        <w:rPr>
          <w:sz w:val="28"/>
          <w:szCs w:val="28"/>
          <w:lang w:val="kk-KZ"/>
        </w:rPr>
        <w:t xml:space="preserve">жылдың </w:t>
      </w:r>
      <w:r w:rsidR="00501CC6" w:rsidRPr="00986269">
        <w:rPr>
          <w:sz w:val="28"/>
          <w:szCs w:val="28"/>
          <w:lang w:val="kk-KZ"/>
        </w:rPr>
        <w:t xml:space="preserve">қыркүйек </w:t>
      </w:r>
      <w:r w:rsidR="00241378" w:rsidRPr="00986269">
        <w:rPr>
          <w:sz w:val="28"/>
          <w:szCs w:val="28"/>
          <w:lang w:val="kk-KZ"/>
        </w:rPr>
        <w:t>айынан бастап,</w:t>
      </w:r>
      <w:r w:rsidR="00501CC6" w:rsidRPr="00986269">
        <w:rPr>
          <w:sz w:val="28"/>
          <w:szCs w:val="28"/>
          <w:lang w:val="kk-KZ"/>
        </w:rPr>
        <w:t xml:space="preserve"> бөбекжай  жанынан бөбекжаймен </w:t>
      </w:r>
      <w:r w:rsidRPr="00986269">
        <w:rPr>
          <w:sz w:val="28"/>
          <w:szCs w:val="28"/>
          <w:lang w:val="kk-KZ"/>
        </w:rPr>
        <w:t>қамтылмаған балаларға арналған 2-6</w:t>
      </w:r>
      <w:r w:rsidR="00241378" w:rsidRPr="00986269">
        <w:rPr>
          <w:sz w:val="28"/>
          <w:szCs w:val="28"/>
          <w:lang w:val="kk-KZ"/>
        </w:rPr>
        <w:t xml:space="preserve"> жас аралығындағы балалар үшін «</w:t>
      </w:r>
      <w:r w:rsidRPr="00986269">
        <w:rPr>
          <w:b/>
          <w:sz w:val="28"/>
          <w:szCs w:val="28"/>
          <w:lang w:val="kk-KZ"/>
        </w:rPr>
        <w:t>Консультативтік пункт</w:t>
      </w:r>
      <w:r w:rsidRPr="00986269">
        <w:rPr>
          <w:sz w:val="28"/>
          <w:szCs w:val="28"/>
          <w:lang w:val="kk-KZ"/>
        </w:rPr>
        <w:t>» ашылды.</w:t>
      </w:r>
      <w:r w:rsidRPr="00986269">
        <w:rPr>
          <w:b/>
          <w:sz w:val="28"/>
          <w:szCs w:val="28"/>
          <w:lang w:val="kk-KZ"/>
        </w:rPr>
        <w:t xml:space="preserve"> </w:t>
      </w:r>
    </w:p>
    <w:p w:rsidR="00472C21" w:rsidRPr="00986269" w:rsidRDefault="00472C21" w:rsidP="0038117E">
      <w:pPr>
        <w:jc w:val="both"/>
        <w:rPr>
          <w:b/>
          <w:sz w:val="28"/>
          <w:szCs w:val="28"/>
          <w:lang w:val="kk-KZ"/>
        </w:rPr>
      </w:pPr>
    </w:p>
    <w:p w:rsidR="00472C21" w:rsidRPr="00986269" w:rsidRDefault="00472C21" w:rsidP="0038117E">
      <w:pPr>
        <w:jc w:val="both"/>
        <w:rPr>
          <w:b/>
          <w:sz w:val="28"/>
          <w:szCs w:val="28"/>
          <w:lang w:val="kk-KZ"/>
        </w:rPr>
      </w:pPr>
    </w:p>
    <w:p w:rsidR="00AD65ED" w:rsidRPr="00986269" w:rsidRDefault="00AD65ED" w:rsidP="0038117E">
      <w:pPr>
        <w:jc w:val="both"/>
        <w:rPr>
          <w:b/>
          <w:sz w:val="28"/>
          <w:szCs w:val="28"/>
          <w:lang w:val="kk-KZ"/>
        </w:rPr>
      </w:pPr>
      <w:r w:rsidRPr="00986269">
        <w:rPr>
          <w:b/>
          <w:sz w:val="28"/>
          <w:szCs w:val="28"/>
          <w:lang w:val="kk-KZ"/>
        </w:rPr>
        <w:t xml:space="preserve">М а қ с а т ы м ы з: </w:t>
      </w:r>
    </w:p>
    <w:p w:rsidR="00AD65ED" w:rsidRPr="00986269" w:rsidRDefault="00AD65ED" w:rsidP="0038117E">
      <w:pPr>
        <w:jc w:val="both"/>
        <w:rPr>
          <w:sz w:val="28"/>
          <w:szCs w:val="28"/>
          <w:lang w:val="kk-KZ"/>
        </w:rPr>
      </w:pPr>
      <w:r w:rsidRPr="00986269">
        <w:rPr>
          <w:b/>
          <w:sz w:val="28"/>
          <w:szCs w:val="28"/>
          <w:lang w:val="kk-KZ"/>
        </w:rPr>
        <w:t xml:space="preserve"> </w:t>
      </w:r>
      <w:r w:rsidRPr="00986269">
        <w:rPr>
          <w:sz w:val="28"/>
          <w:szCs w:val="28"/>
          <w:lang w:val="kk-KZ"/>
        </w:rPr>
        <w:t>Білім беру ұйымдарына бармайтын балалардың жан-жақты дамуын, олардың ата аналарына психо-педагогикалық көмек көрсету және қоғамдық, отбасылық ынтымақтастықпен сабақтастығын қамтамасыз ету</w:t>
      </w:r>
      <w:r w:rsidRPr="00986269">
        <w:rPr>
          <w:b/>
          <w:sz w:val="28"/>
          <w:szCs w:val="28"/>
          <w:lang w:val="kk-KZ"/>
        </w:rPr>
        <w:t xml:space="preserve"> </w:t>
      </w:r>
      <w:r w:rsidRPr="00986269">
        <w:rPr>
          <w:sz w:val="28"/>
          <w:szCs w:val="28"/>
          <w:lang w:val="kk-KZ"/>
        </w:rPr>
        <w:t xml:space="preserve"> .</w:t>
      </w:r>
    </w:p>
    <w:p w:rsidR="00AD65ED" w:rsidRPr="00986269" w:rsidRDefault="00AD65ED" w:rsidP="0038117E">
      <w:pPr>
        <w:pStyle w:val="3"/>
        <w:widowControl w:val="0"/>
        <w:numPr>
          <w:ilvl w:val="0"/>
          <w:numId w:val="1"/>
        </w:numPr>
        <w:tabs>
          <w:tab w:val="clear" w:pos="2148"/>
        </w:tabs>
        <w:ind w:left="180"/>
        <w:jc w:val="both"/>
        <w:rPr>
          <w:rFonts w:ascii="Times New Roman" w:hAnsi="Times New Roman"/>
          <w:b/>
          <w:color w:val="auto"/>
          <w:sz w:val="28"/>
          <w:szCs w:val="28"/>
          <w:lang w:val="kk-KZ"/>
        </w:rPr>
      </w:pPr>
      <w:r w:rsidRPr="00986269">
        <w:rPr>
          <w:b/>
          <w:color w:val="auto"/>
          <w:sz w:val="28"/>
          <w:szCs w:val="28"/>
          <w:lang w:val="kk-KZ"/>
        </w:rPr>
        <w:t>Міндеттері:</w:t>
      </w:r>
      <w:r w:rsidRPr="00986269">
        <w:rPr>
          <w:color w:val="auto"/>
          <w:sz w:val="28"/>
          <w:szCs w:val="28"/>
          <w:lang w:val="kk-KZ"/>
        </w:rPr>
        <w:t xml:space="preserve"> </w:t>
      </w:r>
    </w:p>
    <w:p w:rsidR="00AD65ED" w:rsidRPr="00986269" w:rsidRDefault="00AD65ED" w:rsidP="0038117E">
      <w:pPr>
        <w:pStyle w:val="3"/>
        <w:widowControl w:val="0"/>
        <w:numPr>
          <w:ilvl w:val="0"/>
          <w:numId w:val="1"/>
        </w:numPr>
        <w:tabs>
          <w:tab w:val="clear" w:pos="2148"/>
        </w:tabs>
        <w:ind w:left="180"/>
        <w:jc w:val="both"/>
        <w:rPr>
          <w:rFonts w:ascii="Times New Roman" w:hAnsi="Times New Roman"/>
          <w:b/>
          <w:color w:val="auto"/>
          <w:sz w:val="28"/>
          <w:szCs w:val="28"/>
          <w:lang w:val="kk-KZ"/>
        </w:rPr>
      </w:pPr>
      <w:r w:rsidRPr="00986269">
        <w:rPr>
          <w:color w:val="auto"/>
          <w:sz w:val="28"/>
          <w:szCs w:val="28"/>
          <w:lang w:val="kk-KZ"/>
        </w:rPr>
        <w:t>Б</w:t>
      </w:r>
      <w:r w:rsidR="00501CC6" w:rsidRPr="00986269">
        <w:rPr>
          <w:rFonts w:ascii="Times New Roman" w:hAnsi="Times New Roman"/>
          <w:color w:val="auto"/>
          <w:sz w:val="28"/>
          <w:szCs w:val="28"/>
          <w:lang w:val="kk-KZ"/>
        </w:rPr>
        <w:t xml:space="preserve">өбекжай </w:t>
      </w:r>
      <w:r w:rsidRPr="00986269">
        <w:rPr>
          <w:rFonts w:ascii="Times New Roman" w:hAnsi="Times New Roman"/>
          <w:color w:val="auto"/>
          <w:sz w:val="28"/>
          <w:szCs w:val="28"/>
          <w:lang w:val="kk-KZ"/>
        </w:rPr>
        <w:t xml:space="preserve"> орналасқан маңайдағы  балабақшамен қамтамасыз етілмеген  жас ерекшелігіне қарай балаларды  анықтау</w:t>
      </w:r>
    </w:p>
    <w:p w:rsidR="00AD65ED" w:rsidRPr="00986269" w:rsidRDefault="00AD65ED" w:rsidP="0038117E">
      <w:pPr>
        <w:pStyle w:val="3"/>
        <w:widowControl w:val="0"/>
        <w:numPr>
          <w:ilvl w:val="0"/>
          <w:numId w:val="1"/>
        </w:numPr>
        <w:tabs>
          <w:tab w:val="clear" w:pos="2148"/>
        </w:tabs>
        <w:ind w:left="180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 w:rsidRPr="00986269">
        <w:rPr>
          <w:rFonts w:ascii="Times New Roman" w:hAnsi="Times New Roman"/>
          <w:color w:val="auto"/>
          <w:sz w:val="28"/>
          <w:szCs w:val="28"/>
          <w:lang w:val="kk-KZ"/>
        </w:rPr>
        <w:t>Баланың физикалық және психо - педагогикалық  деңгейін анықтау, оларға  көмектесетін мамандарды іріктеу</w:t>
      </w:r>
    </w:p>
    <w:p w:rsidR="00AD65ED" w:rsidRPr="00986269" w:rsidRDefault="00AD65ED" w:rsidP="0038117E">
      <w:pPr>
        <w:pStyle w:val="3"/>
        <w:widowControl w:val="0"/>
        <w:numPr>
          <w:ilvl w:val="0"/>
          <w:numId w:val="1"/>
        </w:numPr>
        <w:tabs>
          <w:tab w:val="clear" w:pos="2148"/>
        </w:tabs>
        <w:ind w:left="180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 w:rsidRPr="00986269">
        <w:rPr>
          <w:rFonts w:ascii="Times New Roman" w:hAnsi="Times New Roman"/>
          <w:color w:val="auto"/>
          <w:sz w:val="28"/>
          <w:szCs w:val="28"/>
          <w:lang w:val="kk-KZ"/>
        </w:rPr>
        <w:t>Келетін балалардың психофизикалық жағдайы мен сойлеуінің даму деңгейін ескере отырып шағын топтарды құру.</w:t>
      </w:r>
    </w:p>
    <w:p w:rsidR="00AD65ED" w:rsidRPr="00986269" w:rsidRDefault="00AD65ED" w:rsidP="0038117E">
      <w:pPr>
        <w:pStyle w:val="3"/>
        <w:widowControl w:val="0"/>
        <w:numPr>
          <w:ilvl w:val="0"/>
          <w:numId w:val="1"/>
        </w:numPr>
        <w:tabs>
          <w:tab w:val="clear" w:pos="2148"/>
        </w:tabs>
        <w:ind w:left="180"/>
        <w:jc w:val="both"/>
        <w:rPr>
          <w:rFonts w:ascii="Times New Roman" w:hAnsi="Times New Roman"/>
          <w:b/>
          <w:color w:val="auto"/>
          <w:sz w:val="28"/>
          <w:szCs w:val="28"/>
          <w:lang w:val="kk-KZ"/>
        </w:rPr>
      </w:pPr>
      <w:r w:rsidRPr="00986269">
        <w:rPr>
          <w:rFonts w:ascii="Times New Roman" w:hAnsi="Times New Roman"/>
          <w:color w:val="auto"/>
          <w:sz w:val="28"/>
          <w:szCs w:val="28"/>
          <w:lang w:val="kk-KZ"/>
        </w:rPr>
        <w:t xml:space="preserve">Балалардың оқыту бағдарламаларының талаптарына сай мектепке </w:t>
      </w:r>
      <w:r w:rsidRPr="00986269">
        <w:rPr>
          <w:color w:val="auto"/>
          <w:sz w:val="28"/>
          <w:szCs w:val="28"/>
          <w:lang w:val="kk-KZ"/>
        </w:rPr>
        <w:t>дайынды</w:t>
      </w:r>
      <w:r w:rsidRPr="00986269">
        <w:rPr>
          <w:rFonts w:ascii="Times New Roman" w:hAnsi="Times New Roman"/>
          <w:color w:val="auto"/>
          <w:sz w:val="28"/>
          <w:szCs w:val="28"/>
          <w:lang w:val="kk-KZ"/>
        </w:rPr>
        <w:t>қ</w:t>
      </w:r>
      <w:r w:rsidRPr="00986269">
        <w:rPr>
          <w:rFonts w:cs="Georgia"/>
          <w:color w:val="auto"/>
          <w:sz w:val="28"/>
          <w:szCs w:val="28"/>
          <w:lang w:val="kk-KZ"/>
        </w:rPr>
        <w:t xml:space="preserve"> де</w:t>
      </w:r>
      <w:r w:rsidRPr="00986269">
        <w:rPr>
          <w:rFonts w:ascii="Times New Roman" w:hAnsi="Times New Roman"/>
          <w:color w:val="auto"/>
          <w:sz w:val="28"/>
          <w:szCs w:val="28"/>
          <w:lang w:val="kk-KZ"/>
        </w:rPr>
        <w:t>ң</w:t>
      </w:r>
      <w:r w:rsidRPr="00986269">
        <w:rPr>
          <w:rFonts w:cs="Georgia"/>
          <w:color w:val="auto"/>
          <w:sz w:val="28"/>
          <w:szCs w:val="28"/>
          <w:lang w:val="kk-KZ"/>
        </w:rPr>
        <w:t xml:space="preserve">гейін </w:t>
      </w:r>
      <w:r w:rsidRPr="00986269">
        <w:rPr>
          <w:rFonts w:ascii="Times New Roman" w:hAnsi="Times New Roman"/>
          <w:color w:val="auto"/>
          <w:sz w:val="28"/>
          <w:szCs w:val="28"/>
          <w:lang w:val="kk-KZ"/>
        </w:rPr>
        <w:t>қ</w:t>
      </w:r>
      <w:r w:rsidRPr="00986269">
        <w:rPr>
          <w:rFonts w:cs="Georgia"/>
          <w:color w:val="auto"/>
          <w:sz w:val="28"/>
          <w:szCs w:val="28"/>
          <w:lang w:val="kk-KZ"/>
        </w:rPr>
        <w:t>амтамасыз ету ж</w:t>
      </w:r>
      <w:r w:rsidRPr="00986269">
        <w:rPr>
          <w:rFonts w:ascii="Times New Roman" w:hAnsi="Times New Roman"/>
          <w:color w:val="auto"/>
          <w:sz w:val="28"/>
          <w:szCs w:val="28"/>
          <w:lang w:val="kk-KZ"/>
        </w:rPr>
        <w:t>ә</w:t>
      </w:r>
      <w:r w:rsidRPr="00986269">
        <w:rPr>
          <w:rFonts w:cs="Georgia"/>
          <w:color w:val="auto"/>
          <w:sz w:val="28"/>
          <w:szCs w:val="28"/>
          <w:lang w:val="kk-KZ"/>
        </w:rPr>
        <w:t>не олард</w:t>
      </w:r>
      <w:r w:rsidRPr="00986269">
        <w:rPr>
          <w:color w:val="auto"/>
          <w:sz w:val="28"/>
          <w:szCs w:val="28"/>
          <w:lang w:val="kk-KZ"/>
        </w:rPr>
        <w:t>ы ж</w:t>
      </w:r>
      <w:r w:rsidRPr="00986269">
        <w:rPr>
          <w:rFonts w:ascii="Times New Roman" w:hAnsi="Times New Roman"/>
          <w:color w:val="auto"/>
          <w:sz w:val="28"/>
          <w:szCs w:val="28"/>
          <w:lang w:val="kk-KZ"/>
        </w:rPr>
        <w:t>ү</w:t>
      </w:r>
      <w:r w:rsidRPr="00986269">
        <w:rPr>
          <w:rFonts w:cs="Georgia"/>
          <w:color w:val="auto"/>
          <w:sz w:val="28"/>
          <w:szCs w:val="28"/>
          <w:lang w:val="kk-KZ"/>
        </w:rPr>
        <w:t>зеге асыру</w:t>
      </w:r>
    </w:p>
    <w:p w:rsidR="00AD65ED" w:rsidRPr="00986269" w:rsidRDefault="00AD65ED" w:rsidP="007B0226">
      <w:pPr>
        <w:jc w:val="both"/>
        <w:rPr>
          <w:sz w:val="28"/>
          <w:szCs w:val="28"/>
          <w:lang w:val="kk-KZ"/>
        </w:rPr>
      </w:pPr>
      <w:r w:rsidRPr="00986269">
        <w:rPr>
          <w:sz w:val="28"/>
          <w:szCs w:val="28"/>
          <w:lang w:val="kk-KZ"/>
        </w:rPr>
        <w:t>Осы міндеттерді іске асыруда Консультатив</w:t>
      </w:r>
      <w:r w:rsidR="00241378" w:rsidRPr="00986269">
        <w:rPr>
          <w:sz w:val="28"/>
          <w:szCs w:val="28"/>
          <w:lang w:val="kk-KZ"/>
        </w:rPr>
        <w:t>тік пунктің ашылғандығы туралы х</w:t>
      </w:r>
      <w:r w:rsidRPr="00986269">
        <w:rPr>
          <w:sz w:val="28"/>
          <w:szCs w:val="28"/>
          <w:lang w:val="kk-KZ"/>
        </w:rPr>
        <w:t>абар</w:t>
      </w:r>
      <w:r w:rsidR="00241378" w:rsidRPr="00986269">
        <w:rPr>
          <w:sz w:val="28"/>
          <w:szCs w:val="28"/>
          <w:lang w:val="kk-KZ"/>
        </w:rPr>
        <w:t xml:space="preserve">лама жасалып, жылдық жоспарын, </w:t>
      </w:r>
      <w:r w:rsidR="00501CC6" w:rsidRPr="00986269">
        <w:rPr>
          <w:sz w:val="28"/>
          <w:szCs w:val="28"/>
          <w:lang w:val="kk-KZ"/>
        </w:rPr>
        <w:t xml:space="preserve">онда қызмет көрсететін </w:t>
      </w:r>
      <w:r w:rsidRPr="00986269">
        <w:rPr>
          <w:sz w:val="28"/>
          <w:szCs w:val="28"/>
          <w:lang w:val="kk-KZ"/>
        </w:rPr>
        <w:t>мамандардың жұмыс кестесін бекіттік. Жоспарда алынған шаралар  кеңес, сауалнама, ертеңгілік, ертегі қойылымдар,  сурет салу, мүсіндеу жұмыстары,  балаларға арналған лог</w:t>
      </w:r>
      <w:r w:rsidR="00501CC6" w:rsidRPr="00986269">
        <w:rPr>
          <w:sz w:val="28"/>
          <w:szCs w:val="28"/>
          <w:lang w:val="kk-KZ"/>
        </w:rPr>
        <w:t xml:space="preserve">икалық ойын жинақтары, бөбекжай </w:t>
      </w:r>
      <w:r w:rsidRPr="00986269">
        <w:rPr>
          <w:sz w:val="28"/>
          <w:szCs w:val="28"/>
          <w:lang w:val="kk-KZ"/>
        </w:rPr>
        <w:t xml:space="preserve"> ішінде ұйымдастырылатын көрмеге қатыстыру, бала бойында баланың денсаулық сақтау құзыреттілігін дамыту мақсатындағы дене шынықтыру, қозғалыс </w:t>
      </w:r>
      <w:r w:rsidRPr="00986269">
        <w:rPr>
          <w:sz w:val="28"/>
          <w:szCs w:val="28"/>
          <w:lang w:val="kk-KZ"/>
        </w:rPr>
        <w:lastRenderedPageBreak/>
        <w:t>ойындары, әртүрлі спорттық шараларға  қатыстырылып,  ата - аналарға арналған ашық есік күндері ұйымдастырыл</w:t>
      </w:r>
      <w:r w:rsidR="00241378" w:rsidRPr="00986269">
        <w:rPr>
          <w:sz w:val="28"/>
          <w:szCs w:val="28"/>
          <w:lang w:val="kk-KZ"/>
        </w:rPr>
        <w:t>а</w:t>
      </w:r>
      <w:r w:rsidRPr="00986269">
        <w:rPr>
          <w:sz w:val="28"/>
          <w:szCs w:val="28"/>
          <w:lang w:val="kk-KZ"/>
        </w:rPr>
        <w:t>ды. Мұнда келетін балалар медициналық тексеруден өтіп</w:t>
      </w:r>
      <w:r w:rsidR="003158E1" w:rsidRPr="00986269">
        <w:rPr>
          <w:sz w:val="28"/>
          <w:szCs w:val="28"/>
          <w:lang w:val="kk-KZ"/>
        </w:rPr>
        <w:t xml:space="preserve"> келетін болғандықтан  бөбекжай </w:t>
      </w:r>
      <w:r w:rsidRPr="00986269">
        <w:rPr>
          <w:sz w:val="28"/>
          <w:szCs w:val="28"/>
          <w:lang w:val="kk-KZ"/>
        </w:rPr>
        <w:t xml:space="preserve"> балаларымен бірге ұйымдастырылған іс әрекетіне, се</w:t>
      </w:r>
      <w:r w:rsidR="003158E1" w:rsidRPr="00986269">
        <w:rPr>
          <w:sz w:val="28"/>
          <w:szCs w:val="28"/>
          <w:lang w:val="kk-KZ"/>
        </w:rPr>
        <w:t>руендерге  сондай - ақ бөбекжай</w:t>
      </w:r>
      <w:r w:rsidRPr="00986269">
        <w:rPr>
          <w:sz w:val="28"/>
          <w:szCs w:val="28"/>
          <w:lang w:val="kk-KZ"/>
        </w:rPr>
        <w:t>да ұйымдастырылатын мақсатты экскурсияларға да бірге апарыл</w:t>
      </w:r>
      <w:r w:rsidR="00241378" w:rsidRPr="00986269">
        <w:rPr>
          <w:sz w:val="28"/>
          <w:szCs w:val="28"/>
          <w:lang w:val="kk-KZ"/>
        </w:rPr>
        <w:t>а</w:t>
      </w:r>
      <w:r w:rsidRPr="00986269">
        <w:rPr>
          <w:sz w:val="28"/>
          <w:szCs w:val="28"/>
          <w:lang w:val="kk-KZ"/>
        </w:rPr>
        <w:t xml:space="preserve">ды. </w:t>
      </w:r>
      <w:r w:rsidR="003158E1" w:rsidRPr="00986269">
        <w:rPr>
          <w:sz w:val="28"/>
          <w:szCs w:val="28"/>
          <w:lang w:val="kk-KZ"/>
        </w:rPr>
        <w:t>Ата - аналардың сұрауы бойынша Ж</w:t>
      </w:r>
      <w:r w:rsidRPr="00986269">
        <w:rPr>
          <w:sz w:val="28"/>
          <w:szCs w:val="28"/>
          <w:lang w:val="kk-KZ"/>
        </w:rPr>
        <w:t>аңа жыл, Наурыз, жазғы сауықтыру шараларына да  шақырыл</w:t>
      </w:r>
      <w:r w:rsidR="00241378" w:rsidRPr="00986269">
        <w:rPr>
          <w:sz w:val="28"/>
          <w:szCs w:val="28"/>
          <w:lang w:val="kk-KZ"/>
        </w:rPr>
        <w:t>а</w:t>
      </w:r>
      <w:r w:rsidRPr="00986269">
        <w:rPr>
          <w:sz w:val="28"/>
          <w:szCs w:val="28"/>
          <w:lang w:val="kk-KZ"/>
        </w:rPr>
        <w:t>ды. Ата - аналарға балабақша психологы,</w:t>
      </w:r>
      <w:r w:rsidR="003158E1" w:rsidRPr="00986269">
        <w:rPr>
          <w:sz w:val="28"/>
          <w:szCs w:val="28"/>
          <w:lang w:val="kk-KZ"/>
        </w:rPr>
        <w:t xml:space="preserve"> </w:t>
      </w:r>
      <w:bookmarkStart w:id="0" w:name="_GoBack"/>
      <w:bookmarkEnd w:id="0"/>
      <w:r w:rsidRPr="00986269">
        <w:rPr>
          <w:sz w:val="28"/>
          <w:szCs w:val="28"/>
          <w:lang w:val="kk-KZ"/>
        </w:rPr>
        <w:t>медбике, тәрбиешілер, әдіскер, пән мұғалімдері директор - кеңестер беріп, жеке кеңестер ұйымдастыр</w:t>
      </w:r>
      <w:r w:rsidR="00160348" w:rsidRPr="00986269">
        <w:rPr>
          <w:sz w:val="28"/>
          <w:szCs w:val="28"/>
          <w:lang w:val="kk-KZ"/>
        </w:rPr>
        <w:t>а</w:t>
      </w:r>
      <w:r w:rsidRPr="00986269">
        <w:rPr>
          <w:sz w:val="28"/>
          <w:szCs w:val="28"/>
          <w:lang w:val="kk-KZ"/>
        </w:rPr>
        <w:t xml:space="preserve">ды.           </w:t>
      </w:r>
    </w:p>
    <w:p w:rsidR="00AD65ED" w:rsidRPr="00986269" w:rsidRDefault="00AD65ED" w:rsidP="007B0226">
      <w:pPr>
        <w:jc w:val="both"/>
        <w:rPr>
          <w:lang w:val="kk-KZ"/>
        </w:rPr>
      </w:pPr>
    </w:p>
    <w:sectPr w:rsidR="00AD65ED" w:rsidRPr="00986269" w:rsidSect="00E6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E99"/>
    <w:multiLevelType w:val="hybridMultilevel"/>
    <w:tmpl w:val="2DAEE300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5ED"/>
    <w:rsid w:val="000C47C9"/>
    <w:rsid w:val="000E792F"/>
    <w:rsid w:val="000F1A67"/>
    <w:rsid w:val="001425D2"/>
    <w:rsid w:val="00160348"/>
    <w:rsid w:val="001C1225"/>
    <w:rsid w:val="00241378"/>
    <w:rsid w:val="002722E5"/>
    <w:rsid w:val="003158E1"/>
    <w:rsid w:val="00317893"/>
    <w:rsid w:val="0038117E"/>
    <w:rsid w:val="003B67D0"/>
    <w:rsid w:val="003C6FF5"/>
    <w:rsid w:val="00472C21"/>
    <w:rsid w:val="004E7E31"/>
    <w:rsid w:val="00501CC6"/>
    <w:rsid w:val="00526C75"/>
    <w:rsid w:val="00577EDD"/>
    <w:rsid w:val="00595FA6"/>
    <w:rsid w:val="005A7BD4"/>
    <w:rsid w:val="00641415"/>
    <w:rsid w:val="006A5E78"/>
    <w:rsid w:val="00753E4D"/>
    <w:rsid w:val="007B0226"/>
    <w:rsid w:val="007D47EC"/>
    <w:rsid w:val="00855CBD"/>
    <w:rsid w:val="0089454C"/>
    <w:rsid w:val="00973A95"/>
    <w:rsid w:val="00980776"/>
    <w:rsid w:val="00986269"/>
    <w:rsid w:val="009B374A"/>
    <w:rsid w:val="00A523A3"/>
    <w:rsid w:val="00A946E5"/>
    <w:rsid w:val="00AD65ED"/>
    <w:rsid w:val="00AD74F6"/>
    <w:rsid w:val="00D352D0"/>
    <w:rsid w:val="00E0488F"/>
    <w:rsid w:val="00E60E55"/>
    <w:rsid w:val="00EC7502"/>
    <w:rsid w:val="00F5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2B2D"/>
  <w15:docId w15:val="{3147AEB0-E4EA-4235-8EB7-F0A63AAA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rsid w:val="00AD65ED"/>
    <w:pPr>
      <w:spacing w:line="273" w:lineRule="auto"/>
    </w:pPr>
    <w:rPr>
      <w:rFonts w:ascii="Georgia" w:eastAsia="Times New Roman" w:hAnsi="Georgia" w:cs="Times New Roman"/>
      <w:color w:val="000000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D65ED"/>
    <w:rPr>
      <w:rFonts w:ascii="Georgia" w:eastAsia="Times New Roman" w:hAnsi="Georgia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Baiterek</dc:creator>
  <cp:lastModifiedBy>User</cp:lastModifiedBy>
  <cp:revision>30</cp:revision>
  <cp:lastPrinted>2014-11-20T11:26:00Z</cp:lastPrinted>
  <dcterms:created xsi:type="dcterms:W3CDTF">2014-11-20T11:24:00Z</dcterms:created>
  <dcterms:modified xsi:type="dcterms:W3CDTF">2023-11-02T12:04:00Z</dcterms:modified>
</cp:coreProperties>
</file>